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5526" w14:textId="77777777" w:rsidR="00C6351C" w:rsidRPr="00FF51E8" w:rsidRDefault="003C5312" w:rsidP="00C90F8E">
      <w:pPr>
        <w:jc w:val="center"/>
        <w:rPr>
          <w:b/>
          <w:sz w:val="40"/>
          <w:szCs w:val="44"/>
        </w:rPr>
      </w:pPr>
      <w:r w:rsidRPr="00FF51E8">
        <w:rPr>
          <w:b/>
          <w:sz w:val="40"/>
          <w:szCs w:val="44"/>
        </w:rPr>
        <w:t>Our Buying Secrets</w:t>
      </w:r>
      <w:r w:rsidR="00822DAE" w:rsidRPr="00FF51E8">
        <w:rPr>
          <w:b/>
          <w:sz w:val="40"/>
          <w:szCs w:val="44"/>
        </w:rPr>
        <w:t xml:space="preserve"> Program</w:t>
      </w:r>
      <w:r w:rsidR="00C90F8E" w:rsidRPr="00FF51E8">
        <w:rPr>
          <w:b/>
          <w:sz w:val="40"/>
          <w:szCs w:val="44"/>
        </w:rPr>
        <w:t xml:space="preserve"> Webinar Agenda</w:t>
      </w:r>
    </w:p>
    <w:p w14:paraId="48427F87" w14:textId="7D64F786" w:rsidR="00C90F8E" w:rsidRPr="00FF51E8" w:rsidRDefault="00C90F8E" w:rsidP="00C90F8E">
      <w:pPr>
        <w:jc w:val="center"/>
        <w:rPr>
          <w:b/>
          <w:sz w:val="40"/>
          <w:szCs w:val="44"/>
        </w:rPr>
      </w:pPr>
      <w:r w:rsidRPr="00FF51E8">
        <w:rPr>
          <w:b/>
          <w:sz w:val="40"/>
          <w:szCs w:val="44"/>
        </w:rPr>
        <w:t xml:space="preserve">Webinar </w:t>
      </w:r>
      <w:r w:rsidR="0049744E">
        <w:rPr>
          <w:b/>
          <w:sz w:val="40"/>
          <w:szCs w:val="44"/>
        </w:rPr>
        <w:t>5</w:t>
      </w:r>
    </w:p>
    <w:p w14:paraId="3A232706" w14:textId="0836A81A" w:rsidR="00C90F8E" w:rsidRDefault="00A76F4D" w:rsidP="00C90F8E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Benchmarking &amp; Profit Focused Cost </w:t>
      </w:r>
      <w:r w:rsidR="005349BD">
        <w:rPr>
          <w:b/>
          <w:sz w:val="40"/>
          <w:szCs w:val="44"/>
        </w:rPr>
        <w:t>Modelling</w:t>
      </w:r>
    </w:p>
    <w:p w14:paraId="5AB0510D" w14:textId="77777777" w:rsidR="00D95737" w:rsidRPr="00FF51E8" w:rsidRDefault="00D95737" w:rsidP="00C90F8E">
      <w:pPr>
        <w:jc w:val="center"/>
        <w:rPr>
          <w:b/>
          <w:sz w:val="40"/>
          <w:szCs w:val="44"/>
        </w:rPr>
      </w:pPr>
      <w:bookmarkStart w:id="0" w:name="_GoBack"/>
      <w:bookmarkEnd w:id="0"/>
    </w:p>
    <w:p w14:paraId="719CE7DE" w14:textId="5D6FBBDE" w:rsidR="00C90F8E" w:rsidRPr="004E7C7A" w:rsidRDefault="00FF51E8" w:rsidP="004E7C7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</w:p>
    <w:p w14:paraId="48BBDB48" w14:textId="2FED1865" w:rsidR="00C90F8E" w:rsidRDefault="00340F03" w:rsidP="00D9573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Benchmarking Process &amp;</w:t>
      </w:r>
      <w:r w:rsidR="00A76F4D">
        <w:rPr>
          <w:sz w:val="28"/>
          <w:szCs w:val="28"/>
        </w:rPr>
        <w:t xml:space="preserve"> Objectives</w:t>
      </w:r>
    </w:p>
    <w:p w14:paraId="64BC26F2" w14:textId="2472C7B7" w:rsidR="00F854C3" w:rsidRPr="00D95737" w:rsidRDefault="00A76F4D" w:rsidP="00D9573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Profit Focus</w:t>
      </w:r>
      <w:r w:rsidR="0020353C">
        <w:rPr>
          <w:sz w:val="28"/>
          <w:szCs w:val="28"/>
        </w:rPr>
        <w:t>ed</w:t>
      </w:r>
      <w:r>
        <w:rPr>
          <w:sz w:val="28"/>
          <w:szCs w:val="28"/>
        </w:rPr>
        <w:t xml:space="preserve"> Cost </w:t>
      </w:r>
      <w:r w:rsidR="005349BD">
        <w:rPr>
          <w:sz w:val="28"/>
          <w:szCs w:val="28"/>
        </w:rPr>
        <w:t>Modelling</w:t>
      </w:r>
      <w:r>
        <w:rPr>
          <w:sz w:val="28"/>
          <w:szCs w:val="28"/>
        </w:rPr>
        <w:t xml:space="preserve"> </w:t>
      </w:r>
    </w:p>
    <w:p w14:paraId="6511F9E0" w14:textId="48482605" w:rsidR="0059161D" w:rsidRPr="004E7C7A" w:rsidRDefault="00FF51E8" w:rsidP="004E7C7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Question and Answer </w:t>
      </w:r>
    </w:p>
    <w:p w14:paraId="798DB599" w14:textId="3959D5A5" w:rsidR="00491924" w:rsidRPr="00BF10CD" w:rsidRDefault="00491924" w:rsidP="00BF10CD">
      <w:pPr>
        <w:rPr>
          <w:highlight w:val="lightGray"/>
        </w:rPr>
      </w:pPr>
    </w:p>
    <w:p w14:paraId="654A5259" w14:textId="6F461D29" w:rsidR="00491924" w:rsidRDefault="00491924" w:rsidP="00491924">
      <w:pPr>
        <w:pStyle w:val="ListParagraph"/>
        <w:rPr>
          <w:highlight w:val="lightGray"/>
        </w:rPr>
      </w:pPr>
    </w:p>
    <w:p w14:paraId="6FD99F42" w14:textId="0ABFA070" w:rsidR="00491924" w:rsidRDefault="00491924" w:rsidP="00491924">
      <w:pPr>
        <w:pStyle w:val="ListParagraph"/>
        <w:rPr>
          <w:highlight w:val="lightGray"/>
        </w:rPr>
      </w:pPr>
    </w:p>
    <w:p w14:paraId="747AAD18" w14:textId="214F6BB4" w:rsidR="00491924" w:rsidRDefault="00491924" w:rsidP="00491924">
      <w:pPr>
        <w:pStyle w:val="ListParagraph"/>
        <w:rPr>
          <w:highlight w:val="lightGray"/>
        </w:rPr>
      </w:pPr>
    </w:p>
    <w:p w14:paraId="7EE3A723" w14:textId="7E8FE63E" w:rsidR="00491924" w:rsidRDefault="00491924" w:rsidP="00491924">
      <w:pPr>
        <w:pStyle w:val="ListParagraph"/>
        <w:rPr>
          <w:highlight w:val="lightGray"/>
        </w:rPr>
      </w:pPr>
    </w:p>
    <w:p w14:paraId="7180D487" w14:textId="7666308E" w:rsidR="00491924" w:rsidRDefault="00491924" w:rsidP="00491924">
      <w:pPr>
        <w:pStyle w:val="ListParagraph"/>
        <w:rPr>
          <w:highlight w:val="lightGray"/>
        </w:rPr>
      </w:pPr>
    </w:p>
    <w:p w14:paraId="4961BEFB" w14:textId="45E885B7" w:rsidR="00491924" w:rsidRDefault="00491924" w:rsidP="00491924">
      <w:pPr>
        <w:pStyle w:val="ListParagraph"/>
        <w:rPr>
          <w:highlight w:val="lightGray"/>
        </w:rPr>
      </w:pPr>
    </w:p>
    <w:p w14:paraId="045E91DB" w14:textId="3B0E1FE7" w:rsidR="00491924" w:rsidRDefault="00491924" w:rsidP="00491924">
      <w:pPr>
        <w:pStyle w:val="ListParagraph"/>
        <w:rPr>
          <w:highlight w:val="lightGray"/>
        </w:rPr>
      </w:pPr>
    </w:p>
    <w:p w14:paraId="27EAB43D" w14:textId="72116166" w:rsidR="00491924" w:rsidRDefault="00491924" w:rsidP="00491924">
      <w:pPr>
        <w:pStyle w:val="ListParagraph"/>
        <w:rPr>
          <w:highlight w:val="lightGray"/>
        </w:rPr>
      </w:pPr>
    </w:p>
    <w:p w14:paraId="1FD26CB5" w14:textId="66A12FE5" w:rsidR="00491924" w:rsidRDefault="00491924" w:rsidP="00491924">
      <w:pPr>
        <w:pStyle w:val="ListParagraph"/>
        <w:rPr>
          <w:highlight w:val="lightGray"/>
        </w:rPr>
      </w:pPr>
    </w:p>
    <w:p w14:paraId="50B763B8" w14:textId="26796987" w:rsidR="00491924" w:rsidRDefault="00491924" w:rsidP="00491924">
      <w:pPr>
        <w:pStyle w:val="ListParagraph"/>
        <w:rPr>
          <w:highlight w:val="lightGray"/>
        </w:rPr>
      </w:pPr>
    </w:p>
    <w:p w14:paraId="1AD23829" w14:textId="0DC147C0" w:rsidR="00491924" w:rsidRDefault="00491924" w:rsidP="00491924">
      <w:pPr>
        <w:pStyle w:val="ListParagraph"/>
        <w:rPr>
          <w:highlight w:val="lightGray"/>
        </w:rPr>
      </w:pPr>
    </w:p>
    <w:p w14:paraId="4AEA55D5" w14:textId="1AEBB85A" w:rsidR="00491924" w:rsidRDefault="00491924" w:rsidP="00491924">
      <w:pPr>
        <w:pStyle w:val="ListParagraph"/>
        <w:rPr>
          <w:highlight w:val="lightGray"/>
        </w:rPr>
      </w:pPr>
    </w:p>
    <w:p w14:paraId="600C24B8" w14:textId="4CE98062" w:rsidR="00491924" w:rsidRDefault="00491924" w:rsidP="00491924">
      <w:pPr>
        <w:pStyle w:val="ListParagraph"/>
        <w:rPr>
          <w:highlight w:val="lightGray"/>
        </w:rPr>
      </w:pPr>
    </w:p>
    <w:p w14:paraId="34EF0BC4" w14:textId="51A321B6" w:rsidR="00491924" w:rsidRDefault="00491924" w:rsidP="00491924">
      <w:pPr>
        <w:pStyle w:val="ListParagraph"/>
        <w:rPr>
          <w:highlight w:val="lightGray"/>
        </w:rPr>
      </w:pPr>
    </w:p>
    <w:p w14:paraId="7A513634" w14:textId="18996918" w:rsidR="00491924" w:rsidRDefault="00491924" w:rsidP="00491924">
      <w:pPr>
        <w:pStyle w:val="ListParagraph"/>
        <w:rPr>
          <w:highlight w:val="lightGray"/>
        </w:rPr>
      </w:pPr>
    </w:p>
    <w:p w14:paraId="50618F77" w14:textId="49C9A897" w:rsidR="00491924" w:rsidRDefault="00491924" w:rsidP="00491924">
      <w:pPr>
        <w:pStyle w:val="ListParagraph"/>
        <w:rPr>
          <w:highlight w:val="lightGray"/>
        </w:rPr>
      </w:pPr>
    </w:p>
    <w:p w14:paraId="585572F5" w14:textId="2A7512A6" w:rsidR="00491924" w:rsidRDefault="00491924" w:rsidP="00491924">
      <w:pPr>
        <w:pStyle w:val="ListParagraph"/>
        <w:rPr>
          <w:highlight w:val="lightGray"/>
        </w:rPr>
      </w:pPr>
    </w:p>
    <w:p w14:paraId="68592E43" w14:textId="4050B6E0" w:rsidR="00A27C91" w:rsidRDefault="00A27C91" w:rsidP="00491924">
      <w:pPr>
        <w:pStyle w:val="ListParagraph"/>
        <w:rPr>
          <w:highlight w:val="lightGray"/>
        </w:rPr>
      </w:pPr>
    </w:p>
    <w:p w14:paraId="738496D9" w14:textId="409BFD1E" w:rsidR="00A27C91" w:rsidRDefault="00A27C91" w:rsidP="00491924">
      <w:pPr>
        <w:pStyle w:val="ListParagraph"/>
        <w:rPr>
          <w:highlight w:val="lightGray"/>
        </w:rPr>
      </w:pPr>
    </w:p>
    <w:p w14:paraId="3B4A2C29" w14:textId="278CE694" w:rsidR="00A27C91" w:rsidRDefault="00A27C91" w:rsidP="00491924">
      <w:pPr>
        <w:pStyle w:val="ListParagraph"/>
        <w:rPr>
          <w:highlight w:val="lightGray"/>
        </w:rPr>
      </w:pPr>
    </w:p>
    <w:p w14:paraId="637692C1" w14:textId="56E8F1E5" w:rsidR="00A27C91" w:rsidRDefault="00A27C91" w:rsidP="00491924">
      <w:pPr>
        <w:pStyle w:val="ListParagraph"/>
        <w:rPr>
          <w:highlight w:val="lightGray"/>
        </w:rPr>
      </w:pPr>
    </w:p>
    <w:p w14:paraId="4194BABA" w14:textId="01CC57ED" w:rsidR="00A27C91" w:rsidRDefault="00A27C91" w:rsidP="00491924">
      <w:pPr>
        <w:pStyle w:val="ListParagraph"/>
        <w:rPr>
          <w:highlight w:val="lightGray"/>
        </w:rPr>
      </w:pPr>
    </w:p>
    <w:p w14:paraId="1755D739" w14:textId="532E5B0F" w:rsidR="00A27C91" w:rsidRDefault="00A27C91" w:rsidP="00491924">
      <w:pPr>
        <w:pStyle w:val="ListParagraph"/>
        <w:rPr>
          <w:highlight w:val="lightGray"/>
        </w:rPr>
      </w:pPr>
    </w:p>
    <w:p w14:paraId="238D9FDA" w14:textId="65556631" w:rsidR="006B45E9" w:rsidRDefault="006B45E9" w:rsidP="0040085B">
      <w:pPr>
        <w:rPr>
          <w:highlight w:val="lightGray"/>
        </w:rPr>
      </w:pPr>
    </w:p>
    <w:p w14:paraId="183E47BC" w14:textId="77777777" w:rsidR="0040085B" w:rsidRPr="0040085B" w:rsidRDefault="0040085B" w:rsidP="0040085B">
      <w:pPr>
        <w:rPr>
          <w:highlight w:val="lightGray"/>
        </w:rPr>
      </w:pPr>
    </w:p>
    <w:p w14:paraId="53C82B83" w14:textId="413A29B7" w:rsidR="006B45E9" w:rsidRDefault="006B45E9" w:rsidP="00491924">
      <w:pPr>
        <w:pStyle w:val="ListParagraph"/>
        <w:rPr>
          <w:highlight w:val="lightGray"/>
        </w:rPr>
      </w:pPr>
    </w:p>
    <w:p w14:paraId="6F5F253F" w14:textId="385E3C0A" w:rsidR="006B45E9" w:rsidRPr="00BD7873" w:rsidRDefault="006B45E9" w:rsidP="00BD7873">
      <w:pPr>
        <w:pStyle w:val="ListParagraph"/>
        <w:jc w:val="center"/>
        <w:rPr>
          <w:b/>
          <w:sz w:val="40"/>
          <w:u w:val="single"/>
        </w:rPr>
      </w:pPr>
      <w:r w:rsidRPr="00BD7873">
        <w:rPr>
          <w:b/>
          <w:sz w:val="40"/>
          <w:u w:val="single"/>
        </w:rPr>
        <w:lastRenderedPageBreak/>
        <w:t>Process &amp; Objective of Benchmarking</w:t>
      </w:r>
    </w:p>
    <w:p w14:paraId="12321909" w14:textId="77777777" w:rsidR="00BD7873" w:rsidRPr="00BD7873" w:rsidRDefault="00BD7873" w:rsidP="00BD7873">
      <w:pPr>
        <w:pStyle w:val="ListParagraph"/>
        <w:jc w:val="center"/>
        <w:rPr>
          <w:b/>
          <w:sz w:val="32"/>
          <w:u w:val="single"/>
        </w:rPr>
      </w:pPr>
    </w:p>
    <w:p w14:paraId="473E3861" w14:textId="3905AE31" w:rsidR="006B45E9" w:rsidRPr="00193290" w:rsidRDefault="006B45E9" w:rsidP="00491924">
      <w:pPr>
        <w:pStyle w:val="ListParagraph"/>
      </w:pPr>
    </w:p>
    <w:p w14:paraId="29F8562F" w14:textId="48FA1BC9" w:rsidR="006B45E9" w:rsidRDefault="006B45E9" w:rsidP="006B45E9">
      <w:pPr>
        <w:pStyle w:val="ListParagraph"/>
        <w:numPr>
          <w:ilvl w:val="0"/>
          <w:numId w:val="19"/>
        </w:numPr>
      </w:pPr>
      <w:r w:rsidRPr="00193290">
        <w:t>Benchmarking is a term used to describe the proces</w:t>
      </w:r>
      <w:r w:rsidR="001E0B8F">
        <w:t xml:space="preserve">s of checking external sources of information </w:t>
      </w:r>
      <w:r w:rsidR="0098616F">
        <w:t>and comparing what you find</w:t>
      </w:r>
      <w:r w:rsidR="001E0B8F">
        <w:t xml:space="preserve">. This </w:t>
      </w:r>
      <w:r w:rsidR="0098616F">
        <w:t xml:space="preserve">collected information </w:t>
      </w:r>
      <w:r w:rsidR="001E0B8F">
        <w:t xml:space="preserve">is used for </w:t>
      </w:r>
      <w:r w:rsidRPr="00193290">
        <w:t xml:space="preserve">reference </w:t>
      </w:r>
      <w:r w:rsidR="001E0B8F">
        <w:t xml:space="preserve">and analysis to compare with real </w:t>
      </w:r>
      <w:r w:rsidR="001E0B8F" w:rsidRPr="001E0B8F">
        <w:rPr>
          <w:i/>
        </w:rPr>
        <w:t>or</w:t>
      </w:r>
      <w:r w:rsidR="001E0B8F">
        <w:t xml:space="preserve"> th</w:t>
      </w:r>
      <w:r w:rsidRPr="00193290">
        <w:t>eoretical data</w:t>
      </w:r>
      <w:r w:rsidR="001B7323">
        <w:t xml:space="preserve"> </w:t>
      </w:r>
      <w:r w:rsidR="0098616F">
        <w:t>when</w:t>
      </w:r>
      <w:r w:rsidR="001B7323">
        <w:t xml:space="preserve"> planning improvement.</w:t>
      </w:r>
    </w:p>
    <w:p w14:paraId="39389135" w14:textId="46CFAD01" w:rsidR="001E0B8F" w:rsidRDefault="001E0B8F" w:rsidP="001E0B8F">
      <w:pPr>
        <w:pStyle w:val="ListParagraph"/>
        <w:numPr>
          <w:ilvl w:val="1"/>
          <w:numId w:val="19"/>
        </w:numPr>
      </w:pPr>
      <w:r>
        <w:t>New concept/new product</w:t>
      </w:r>
    </w:p>
    <w:p w14:paraId="282CCD5E" w14:textId="57663047" w:rsidR="001E0B8F" w:rsidRDefault="001E0B8F" w:rsidP="001E0B8F">
      <w:pPr>
        <w:pStyle w:val="ListParagraph"/>
        <w:numPr>
          <w:ilvl w:val="1"/>
          <w:numId w:val="19"/>
        </w:numPr>
      </w:pPr>
      <w:r>
        <w:t>Existing product or process</w:t>
      </w:r>
    </w:p>
    <w:p w14:paraId="065703F7" w14:textId="77777777" w:rsidR="001B7323" w:rsidRDefault="001B7323" w:rsidP="001B7323">
      <w:pPr>
        <w:pStyle w:val="ListParagraph"/>
        <w:ind w:left="1800"/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4"/>
        <w:gridCol w:w="2966"/>
      </w:tblGrid>
      <w:tr w:rsidR="001B7323" w:rsidRPr="001B7323" w14:paraId="3C4819B8" w14:textId="77777777" w:rsidTr="001B732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01913FC5" w14:textId="533FCAFC" w:rsidR="001B7323" w:rsidRPr="001B7323" w:rsidRDefault="001B7323" w:rsidP="001B732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Differences Between Benchmarking and Competitor Research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:</w:t>
            </w:r>
          </w:p>
        </w:tc>
      </w:tr>
      <w:tr w:rsidR="001B7323" w:rsidRPr="001B7323" w14:paraId="160975BF" w14:textId="77777777" w:rsidTr="001B73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350F87AE" w14:textId="77777777" w:rsidR="001B7323" w:rsidRPr="001B7323" w:rsidRDefault="001B7323" w:rsidP="001B732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Benchmarking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2FD4E95E" w14:textId="77777777" w:rsidR="001B7323" w:rsidRPr="001B7323" w:rsidRDefault="001B7323" w:rsidP="001B732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AU"/>
              </w:rPr>
              <w:t>Competitor Research</w:t>
            </w:r>
          </w:p>
        </w:tc>
      </w:tr>
      <w:tr w:rsidR="001B7323" w:rsidRPr="001B7323" w14:paraId="09FB27FE" w14:textId="77777777" w:rsidTr="001B73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03F6D584" w14:textId="77777777" w:rsidR="001B7323" w:rsidRPr="001B7323" w:rsidRDefault="001B7323" w:rsidP="001B732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  <w:t>Focuses on best practices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2F69D41D" w14:textId="77777777" w:rsidR="001B7323" w:rsidRPr="001B7323" w:rsidRDefault="001B7323" w:rsidP="001B732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  <w:t>Focuses on performance measures</w:t>
            </w:r>
          </w:p>
        </w:tc>
      </w:tr>
      <w:tr w:rsidR="001B7323" w:rsidRPr="001B7323" w14:paraId="2274248C" w14:textId="77777777" w:rsidTr="001B73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0339EB62" w14:textId="77777777" w:rsidR="001B7323" w:rsidRPr="001B7323" w:rsidRDefault="001B7323" w:rsidP="001B732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  <w:t>Strives for continuous improvement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6007B33D" w14:textId="77777777" w:rsidR="001B7323" w:rsidRPr="001B7323" w:rsidRDefault="001B7323" w:rsidP="001B732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  <w:t>Bandage or quick fix</w:t>
            </w:r>
          </w:p>
        </w:tc>
      </w:tr>
      <w:tr w:rsidR="001B7323" w:rsidRPr="001B7323" w14:paraId="704A3665" w14:textId="77777777" w:rsidTr="001B73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5CAAE33A" w14:textId="77777777" w:rsidR="001B7323" w:rsidRPr="001B7323" w:rsidRDefault="001B7323" w:rsidP="001B732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  <w:t>Partnering to share information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22DC1624" w14:textId="77777777" w:rsidR="001B7323" w:rsidRPr="001B7323" w:rsidRDefault="001B7323" w:rsidP="001B732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  <w:t>Considered corporate spying by some</w:t>
            </w:r>
          </w:p>
        </w:tc>
      </w:tr>
      <w:tr w:rsidR="001B7323" w:rsidRPr="001B7323" w14:paraId="21FCA26C" w14:textId="77777777" w:rsidTr="001B73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6A15C04B" w14:textId="77777777" w:rsidR="001B7323" w:rsidRPr="001B7323" w:rsidRDefault="001B7323" w:rsidP="001B732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  <w:t>Needed to maintain a competitive 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5F7EE3F9" w14:textId="77777777" w:rsidR="001B7323" w:rsidRPr="001B7323" w:rsidRDefault="001B7323" w:rsidP="001B732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  <w:t>Simply a “nice to have”</w:t>
            </w:r>
          </w:p>
        </w:tc>
      </w:tr>
      <w:tr w:rsidR="001B7323" w:rsidRPr="001B7323" w14:paraId="113C7521" w14:textId="77777777" w:rsidTr="001B73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73EFD057" w14:textId="39D5B5BB" w:rsidR="001B7323" w:rsidRPr="001B7323" w:rsidRDefault="001B7323" w:rsidP="001B732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  <w:t>Adapting based on customer needs after examination of the best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  <w:t xml:space="preserve"> (and also the “worst-of-the-best” re. products)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521881E8" w14:textId="77777777" w:rsidR="001B7323" w:rsidRPr="001B7323" w:rsidRDefault="001B7323" w:rsidP="001B732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</w:pPr>
            <w:r w:rsidRPr="001B732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AU"/>
              </w:rPr>
              <w:t>Attempting to mirror another company/process</w:t>
            </w:r>
          </w:p>
        </w:tc>
      </w:tr>
    </w:tbl>
    <w:p w14:paraId="70826D7C" w14:textId="77777777" w:rsidR="001B7323" w:rsidRPr="00193290" w:rsidRDefault="001B7323" w:rsidP="001B7323"/>
    <w:p w14:paraId="1E49C1FC" w14:textId="77777777" w:rsidR="00193290" w:rsidRPr="00193290" w:rsidRDefault="00193290" w:rsidP="00193290">
      <w:pPr>
        <w:pStyle w:val="ListParagraph"/>
        <w:ind w:left="1080"/>
      </w:pPr>
    </w:p>
    <w:p w14:paraId="3B3A8D23" w14:textId="30766362" w:rsidR="00193290" w:rsidRPr="00193290" w:rsidRDefault="006B45E9" w:rsidP="00193290">
      <w:pPr>
        <w:pStyle w:val="ListParagraph"/>
        <w:numPr>
          <w:ilvl w:val="0"/>
          <w:numId w:val="19"/>
        </w:numPr>
      </w:pPr>
      <w:r w:rsidRPr="00193290">
        <w:t xml:space="preserve">The objective of benchmarking </w:t>
      </w:r>
      <w:r w:rsidR="001E0B8F">
        <w:t>in the O</w:t>
      </w:r>
      <w:r w:rsidR="00BD7873">
        <w:t>ur</w:t>
      </w:r>
      <w:r w:rsidR="001E0B8F">
        <w:t xml:space="preserve"> Buying Secrets program </w:t>
      </w:r>
      <w:r w:rsidRPr="00193290">
        <w:t xml:space="preserve">is to </w:t>
      </w:r>
      <w:r w:rsidR="00193290" w:rsidRPr="00193290">
        <w:t>develop data that can inform your product ideas</w:t>
      </w:r>
      <w:r w:rsidR="001E0B8F">
        <w:t>, your business model</w:t>
      </w:r>
      <w:r w:rsidR="00193290" w:rsidRPr="00193290">
        <w:t xml:space="preserve"> and help to be more scientific </w:t>
      </w:r>
      <w:r w:rsidR="001E0B8F">
        <w:t>in launch or change cycles</w:t>
      </w:r>
      <w:r w:rsidR="00193290" w:rsidRPr="00193290">
        <w:t>.</w:t>
      </w:r>
    </w:p>
    <w:p w14:paraId="306E033F" w14:textId="77777777" w:rsidR="00193290" w:rsidRPr="00193290" w:rsidRDefault="00193290" w:rsidP="00193290">
      <w:pPr>
        <w:pStyle w:val="ListParagraph"/>
      </w:pPr>
    </w:p>
    <w:p w14:paraId="0AFC88D0" w14:textId="025293D5" w:rsidR="001E0B8F" w:rsidRDefault="00193290" w:rsidP="00BD7873">
      <w:pPr>
        <w:pStyle w:val="ListParagraph"/>
        <w:numPr>
          <w:ilvl w:val="0"/>
          <w:numId w:val="19"/>
        </w:numPr>
      </w:pPr>
      <w:r w:rsidRPr="00193290">
        <w:t xml:space="preserve">Benchmarking is only as good as the data you find </w:t>
      </w:r>
      <w:r w:rsidR="006737C9">
        <w:t>(keep this in mind</w:t>
      </w:r>
      <w:r w:rsidR="001E0B8F">
        <w:t>, use relevant sources</w:t>
      </w:r>
      <w:r w:rsidR="006737C9">
        <w:t>)</w:t>
      </w:r>
    </w:p>
    <w:p w14:paraId="31B86B63" w14:textId="7A650389" w:rsidR="001E0B8F" w:rsidRDefault="0098616F" w:rsidP="001E0B8F">
      <w:pPr>
        <w:pStyle w:val="ListParagraph"/>
        <w:numPr>
          <w:ilvl w:val="1"/>
          <w:numId w:val="19"/>
        </w:numPr>
      </w:pPr>
      <w:hyperlink r:id="rId7" w:history="1">
        <w:r w:rsidR="001E0B8F" w:rsidRPr="00880544">
          <w:rPr>
            <w:rStyle w:val="Hyperlink"/>
          </w:rPr>
          <w:t>www.statista.com</w:t>
        </w:r>
      </w:hyperlink>
    </w:p>
    <w:p w14:paraId="6AD500B4" w14:textId="77CCD197" w:rsidR="001E0B8F" w:rsidRDefault="0098616F" w:rsidP="001E0B8F">
      <w:pPr>
        <w:pStyle w:val="ListParagraph"/>
        <w:numPr>
          <w:ilvl w:val="1"/>
          <w:numId w:val="19"/>
        </w:numPr>
      </w:pPr>
      <w:hyperlink r:id="rId8" w:history="1">
        <w:r w:rsidR="001E0B8F" w:rsidRPr="00880544">
          <w:rPr>
            <w:rStyle w:val="Hyperlink"/>
          </w:rPr>
          <w:t>http://www.imf.org/en/Data</w:t>
        </w:r>
      </w:hyperlink>
    </w:p>
    <w:p w14:paraId="5C29B77A" w14:textId="09998BA5" w:rsidR="001E0B8F" w:rsidRDefault="001E0B8F" w:rsidP="001E0B8F">
      <w:pPr>
        <w:pStyle w:val="ListParagraph"/>
        <w:numPr>
          <w:ilvl w:val="1"/>
          <w:numId w:val="19"/>
        </w:numPr>
      </w:pPr>
      <w:r>
        <w:t>Market place (</w:t>
      </w:r>
      <w:r w:rsidR="0098616F">
        <w:t>G</w:t>
      </w:r>
      <w:r>
        <w:t>oogle</w:t>
      </w:r>
      <w:r w:rsidR="0098616F">
        <w:t>, Amazon, Alibaba</w:t>
      </w:r>
      <w:r>
        <w:t>)</w:t>
      </w:r>
    </w:p>
    <w:p w14:paraId="63536E55" w14:textId="6B81B5C6" w:rsidR="006737C9" w:rsidRDefault="001E0B8F" w:rsidP="001B7323">
      <w:pPr>
        <w:pStyle w:val="ListParagraph"/>
        <w:numPr>
          <w:ilvl w:val="1"/>
          <w:numId w:val="19"/>
        </w:numPr>
      </w:pPr>
      <w:r>
        <w:t>Trade Associations</w:t>
      </w:r>
      <w:r w:rsidR="00DC404B">
        <w:t xml:space="preserve"> (Austrade)</w:t>
      </w:r>
    </w:p>
    <w:p w14:paraId="08C144D6" w14:textId="5BB8FC56" w:rsidR="0040085B" w:rsidRDefault="0098616F" w:rsidP="001B7323">
      <w:pPr>
        <w:pStyle w:val="ListParagraph"/>
        <w:numPr>
          <w:ilvl w:val="1"/>
          <w:numId w:val="19"/>
        </w:numPr>
      </w:pPr>
      <w:hyperlink r:id="rId9" w:history="1">
        <w:r w:rsidR="0040085B" w:rsidRPr="00880544">
          <w:rPr>
            <w:rStyle w:val="Hyperlink"/>
          </w:rPr>
          <w:t>www.xe.com</w:t>
        </w:r>
      </w:hyperlink>
    </w:p>
    <w:p w14:paraId="4887370B" w14:textId="280A192D" w:rsidR="0040085B" w:rsidRDefault="0098616F" w:rsidP="0040085B">
      <w:pPr>
        <w:pStyle w:val="ListParagraph"/>
        <w:numPr>
          <w:ilvl w:val="1"/>
          <w:numId w:val="19"/>
        </w:numPr>
      </w:pPr>
      <w:hyperlink r:id="rId10" w:history="1">
        <w:r w:rsidR="0040085B" w:rsidRPr="00880544">
          <w:rPr>
            <w:rStyle w:val="Hyperlink"/>
          </w:rPr>
          <w:t>http://www.ilo.org/global/statistics-and-databases/lang--en/index.htm</w:t>
        </w:r>
      </w:hyperlink>
    </w:p>
    <w:p w14:paraId="0CA18000" w14:textId="77777777" w:rsidR="0040085B" w:rsidRDefault="0040085B" w:rsidP="0040085B">
      <w:pPr>
        <w:pStyle w:val="ListParagraph"/>
        <w:ind w:left="1800"/>
      </w:pPr>
    </w:p>
    <w:p w14:paraId="29879A59" w14:textId="77777777" w:rsidR="001B7323" w:rsidRDefault="001B7323" w:rsidP="001B7323">
      <w:pPr>
        <w:pStyle w:val="ListParagraph"/>
        <w:ind w:left="1800"/>
      </w:pPr>
    </w:p>
    <w:p w14:paraId="515D1758" w14:textId="117801DC" w:rsidR="001E0B8F" w:rsidRDefault="00F80972" w:rsidP="00BD7873">
      <w:pPr>
        <w:pStyle w:val="ListParagraph"/>
        <w:numPr>
          <w:ilvl w:val="0"/>
          <w:numId w:val="19"/>
        </w:numPr>
      </w:pPr>
      <w:r>
        <w:t>Typically,</w:t>
      </w:r>
      <w:r w:rsidR="001E0B8F">
        <w:t xml:space="preserve"> items </w:t>
      </w:r>
      <w:r w:rsidR="001B7323">
        <w:t xml:space="preserve">are benchmarked for Strategic, Competitive or Internal reasons. Things that are typically benchmarked may </w:t>
      </w:r>
      <w:r w:rsidR="001E0B8F">
        <w:t>include:</w:t>
      </w:r>
    </w:p>
    <w:p w14:paraId="149C75BA" w14:textId="611F253D" w:rsidR="001E0B8F" w:rsidRDefault="001E0B8F" w:rsidP="001E0B8F">
      <w:pPr>
        <w:pStyle w:val="ListParagraph"/>
        <w:numPr>
          <w:ilvl w:val="1"/>
          <w:numId w:val="19"/>
        </w:numPr>
        <w:rPr>
          <w:color w:val="00B050"/>
        </w:rPr>
      </w:pPr>
      <w:r w:rsidRPr="00BD7873">
        <w:rPr>
          <w:b/>
          <w:color w:val="00B050"/>
        </w:rPr>
        <w:t xml:space="preserve">Cost </w:t>
      </w:r>
      <w:r w:rsidR="00BD7873" w:rsidRPr="00077E67">
        <w:rPr>
          <w:color w:val="00B050"/>
        </w:rPr>
        <w:t>(to</w:t>
      </w:r>
      <w:r w:rsidR="00BD7873">
        <w:rPr>
          <w:color w:val="00B050"/>
        </w:rPr>
        <w:t xml:space="preserve"> you &amp; cost to your customer)</w:t>
      </w:r>
    </w:p>
    <w:p w14:paraId="02E46EC7" w14:textId="0441C6B7" w:rsidR="001B7323" w:rsidRPr="001B7323" w:rsidRDefault="001B7323" w:rsidP="001E0B8F">
      <w:pPr>
        <w:pStyle w:val="ListParagraph"/>
        <w:numPr>
          <w:ilvl w:val="1"/>
          <w:numId w:val="19"/>
        </w:numPr>
      </w:pPr>
      <w:r w:rsidRPr="001B7323">
        <w:t>Logistics performance</w:t>
      </w:r>
    </w:p>
    <w:p w14:paraId="1FF4BCD8" w14:textId="340ACBB3" w:rsidR="001E0B8F" w:rsidRDefault="001E0B8F" w:rsidP="001E0B8F">
      <w:pPr>
        <w:pStyle w:val="ListParagraph"/>
        <w:numPr>
          <w:ilvl w:val="1"/>
          <w:numId w:val="19"/>
        </w:numPr>
      </w:pPr>
      <w:r>
        <w:t>Design Features</w:t>
      </w:r>
    </w:p>
    <w:p w14:paraId="6DD07EE0" w14:textId="1A2A043D" w:rsidR="001E0B8F" w:rsidRDefault="001E0B8F" w:rsidP="001E0B8F">
      <w:pPr>
        <w:pStyle w:val="ListParagraph"/>
        <w:numPr>
          <w:ilvl w:val="1"/>
          <w:numId w:val="19"/>
        </w:numPr>
      </w:pPr>
      <w:r>
        <w:t>Material selections</w:t>
      </w:r>
    </w:p>
    <w:p w14:paraId="58F149C3" w14:textId="7EB115D9" w:rsidR="001E0B8F" w:rsidRDefault="001E0B8F" w:rsidP="001E0B8F">
      <w:pPr>
        <w:pStyle w:val="ListParagraph"/>
        <w:numPr>
          <w:ilvl w:val="1"/>
          <w:numId w:val="19"/>
        </w:numPr>
      </w:pPr>
      <w:r>
        <w:t>Quality</w:t>
      </w:r>
    </w:p>
    <w:p w14:paraId="6AA023A2" w14:textId="26F73A19" w:rsidR="001E0B8F" w:rsidRDefault="00BD7873" w:rsidP="001E0B8F">
      <w:pPr>
        <w:pStyle w:val="ListParagraph"/>
        <w:numPr>
          <w:ilvl w:val="1"/>
          <w:numId w:val="19"/>
        </w:numPr>
      </w:pPr>
      <w:r>
        <w:t>Value Stream Map (efficiency)</w:t>
      </w:r>
    </w:p>
    <w:p w14:paraId="757CA406" w14:textId="1E4819D3" w:rsidR="00BD7873" w:rsidRDefault="00BD7873" w:rsidP="00BD7873"/>
    <w:p w14:paraId="145064B0" w14:textId="0CE1D176" w:rsidR="00BD7873" w:rsidRDefault="00BD7873" w:rsidP="00BD7873">
      <w:pPr>
        <w:pStyle w:val="ListParagraph"/>
        <w:numPr>
          <w:ilvl w:val="0"/>
          <w:numId w:val="19"/>
        </w:numPr>
      </w:pPr>
      <w:r>
        <w:t>The process for benchmarking usually looks something like this:</w:t>
      </w:r>
    </w:p>
    <w:p w14:paraId="4E2D4F0B" w14:textId="2FA05394" w:rsidR="00BD7873" w:rsidRDefault="00BD7873" w:rsidP="00BD7873">
      <w:pPr>
        <w:pStyle w:val="ListParagraph"/>
        <w:ind w:left="1080"/>
      </w:pPr>
    </w:p>
    <w:p w14:paraId="5FCEB15C" w14:textId="1776F0CA" w:rsidR="00BD7873" w:rsidRDefault="00BD7873" w:rsidP="00BD7873">
      <w:pPr>
        <w:pStyle w:val="ListParagraph"/>
        <w:ind w:left="1800"/>
      </w:pPr>
    </w:p>
    <w:p w14:paraId="49002B1B" w14:textId="09379593" w:rsidR="00BD7873" w:rsidRDefault="0040085B" w:rsidP="00BD7873">
      <w:pPr>
        <w:ind w:firstLine="720"/>
      </w:pPr>
      <w:r>
        <w:rPr>
          <w:noProof/>
          <w:lang w:eastAsia="en-AU"/>
        </w:rPr>
        <w:drawing>
          <wp:inline distT="0" distB="0" distL="0" distR="0" wp14:anchorId="0B50C4B3" wp14:editId="3496BB67">
            <wp:extent cx="5486400" cy="532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53C">
        <w:softHyphen/>
      </w:r>
      <w:r w:rsidR="0020353C">
        <w:softHyphen/>
      </w:r>
      <w:r w:rsidR="0020353C">
        <w:softHyphen/>
      </w:r>
    </w:p>
    <w:p w14:paraId="05D584F5" w14:textId="77777777" w:rsidR="00BD7873" w:rsidRPr="00193290" w:rsidRDefault="00BD7873" w:rsidP="00BD7873">
      <w:pPr>
        <w:ind w:left="1440"/>
      </w:pPr>
    </w:p>
    <w:p w14:paraId="3197AE71" w14:textId="43B6CE32" w:rsidR="00193290" w:rsidRPr="00193290" w:rsidRDefault="00193290" w:rsidP="00193290">
      <w:pPr>
        <w:pStyle w:val="ListParagraph"/>
        <w:ind w:left="1080"/>
        <w:rPr>
          <w:highlight w:val="lightGray"/>
        </w:rPr>
      </w:pPr>
    </w:p>
    <w:p w14:paraId="126F9931" w14:textId="5E54A3A6" w:rsidR="006B45E9" w:rsidRDefault="006B45E9" w:rsidP="00491924">
      <w:pPr>
        <w:pStyle w:val="ListParagraph"/>
        <w:rPr>
          <w:highlight w:val="lightGray"/>
        </w:rPr>
      </w:pPr>
    </w:p>
    <w:p w14:paraId="7016EFA4" w14:textId="77777777" w:rsidR="006B45E9" w:rsidRDefault="006B45E9" w:rsidP="00491924">
      <w:pPr>
        <w:pStyle w:val="ListParagraph"/>
        <w:rPr>
          <w:highlight w:val="lightGray"/>
        </w:rPr>
      </w:pPr>
    </w:p>
    <w:p w14:paraId="261B9EC4" w14:textId="10DF0129" w:rsidR="0090222D" w:rsidRDefault="0090222D" w:rsidP="00F65B9C">
      <w:pPr>
        <w:rPr>
          <w:highlight w:val="lightGray"/>
        </w:rPr>
      </w:pPr>
    </w:p>
    <w:p w14:paraId="178260EF" w14:textId="77777777" w:rsidR="00F65B9C" w:rsidRPr="00F65B9C" w:rsidRDefault="00F65B9C" w:rsidP="00F65B9C">
      <w:pPr>
        <w:rPr>
          <w:highlight w:val="lightGray"/>
        </w:rPr>
      </w:pPr>
    </w:p>
    <w:sectPr w:rsidR="00F65B9C" w:rsidRPr="00F65B9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107F2" w14:textId="77777777" w:rsidR="00EE5261" w:rsidRDefault="00EE5261" w:rsidP="00C90F8E">
      <w:pPr>
        <w:spacing w:after="0" w:line="240" w:lineRule="auto"/>
      </w:pPr>
      <w:r>
        <w:separator/>
      </w:r>
    </w:p>
  </w:endnote>
  <w:endnote w:type="continuationSeparator" w:id="0">
    <w:p w14:paraId="00225802" w14:textId="77777777" w:rsidR="00EE5261" w:rsidRDefault="00EE5261" w:rsidP="00C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B678" w14:textId="77777777" w:rsidR="00C90F8E" w:rsidRPr="004E7C7A" w:rsidRDefault="004E7C7A" w:rsidP="004E7C7A">
    <w:pPr>
      <w:pStyle w:val="Heading2"/>
      <w:pBdr>
        <w:top w:val="single" w:sz="4" w:space="1" w:color="auto"/>
      </w:pBdr>
      <w:ind w:left="-567" w:right="-426"/>
      <w:jc w:val="center"/>
      <w:rPr>
        <w:rFonts w:ascii="Arial Narrow" w:hAnsi="Arial Narrow"/>
        <w:sz w:val="18"/>
        <w:szCs w:val="18"/>
      </w:rPr>
    </w:pPr>
    <w:bookmarkStart w:id="1" w:name="OLE_LINK1"/>
    <w:bookmarkStart w:id="2" w:name="OLE_LINK2"/>
    <w:bookmarkStart w:id="3" w:name="_Hlk387591711"/>
    <w:r w:rsidRPr="00531DEE">
      <w:rPr>
        <w:rFonts w:ascii="Arial Narrow" w:hAnsi="Arial Narrow"/>
        <w:sz w:val="18"/>
        <w:szCs w:val="18"/>
      </w:rPr>
      <w:t>©</w:t>
    </w:r>
    <w:r w:rsidR="00A47861">
      <w:rPr>
        <w:rFonts w:ascii="Arial Narrow" w:hAnsi="Arial Narrow"/>
        <w:sz w:val="18"/>
        <w:szCs w:val="18"/>
      </w:rPr>
      <w:t xml:space="preserve"> 2018</w:t>
    </w:r>
    <w:r w:rsidRPr="00531DEE">
      <w:rPr>
        <w:rFonts w:ascii="Arial Narrow" w:hAnsi="Arial Narrow"/>
        <w:sz w:val="18"/>
        <w:szCs w:val="18"/>
      </w:rPr>
      <w:t xml:space="preserve"> – Our Internet Secrets Ltd, </w:t>
    </w:r>
    <w:proofErr w:type="spellStart"/>
    <w:r w:rsidRPr="006827FC">
      <w:rPr>
        <w:rFonts w:ascii="Arial Narrow" w:hAnsi="Arial Narrow"/>
        <w:sz w:val="18"/>
        <w:szCs w:val="18"/>
      </w:rPr>
      <w:t>Ewropa</w:t>
    </w:r>
    <w:proofErr w:type="spellEnd"/>
    <w:r w:rsidRPr="006827FC">
      <w:rPr>
        <w:rFonts w:ascii="Arial Narrow" w:hAnsi="Arial Narrow"/>
        <w:sz w:val="18"/>
        <w:szCs w:val="18"/>
      </w:rPr>
      <w:t xml:space="preserve"> Business Centre, Level 3 - 701, Dun Karm Street, Birkirkara, BKR 9034, Malta</w:t>
    </w:r>
    <w:r w:rsidRPr="00531DEE">
      <w:rPr>
        <w:rFonts w:ascii="Arial Narrow" w:hAnsi="Arial Narrow"/>
        <w:sz w:val="18"/>
        <w:szCs w:val="18"/>
      </w:rPr>
      <w:t>, CRN: C 63338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A6209" w14:textId="77777777" w:rsidR="00EE5261" w:rsidRDefault="00EE5261" w:rsidP="00C90F8E">
      <w:pPr>
        <w:spacing w:after="0" w:line="240" w:lineRule="auto"/>
      </w:pPr>
      <w:r>
        <w:separator/>
      </w:r>
    </w:p>
  </w:footnote>
  <w:footnote w:type="continuationSeparator" w:id="0">
    <w:p w14:paraId="601F0798" w14:textId="77777777" w:rsidR="00EE5261" w:rsidRDefault="00EE5261" w:rsidP="00C9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84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82F"/>
    <w:multiLevelType w:val="hybridMultilevel"/>
    <w:tmpl w:val="D578E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0B07"/>
    <w:multiLevelType w:val="hybridMultilevel"/>
    <w:tmpl w:val="3F725C2A"/>
    <w:lvl w:ilvl="0" w:tplc="1FFC6392">
      <w:start w:val="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83B47D7"/>
    <w:multiLevelType w:val="hybridMultilevel"/>
    <w:tmpl w:val="82DEF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4D3"/>
    <w:multiLevelType w:val="hybridMultilevel"/>
    <w:tmpl w:val="43B29A16"/>
    <w:lvl w:ilvl="0" w:tplc="D8C0D4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43AC"/>
    <w:multiLevelType w:val="hybridMultilevel"/>
    <w:tmpl w:val="42C4B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7D1E"/>
    <w:multiLevelType w:val="hybridMultilevel"/>
    <w:tmpl w:val="8C1CAD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C901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11B5C"/>
    <w:multiLevelType w:val="hybridMultilevel"/>
    <w:tmpl w:val="1AEEA6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173A"/>
    <w:multiLevelType w:val="hybridMultilevel"/>
    <w:tmpl w:val="7466D9F6"/>
    <w:lvl w:ilvl="0" w:tplc="CEC4D9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AB612FE"/>
    <w:multiLevelType w:val="hybridMultilevel"/>
    <w:tmpl w:val="67CED87C"/>
    <w:lvl w:ilvl="0" w:tplc="65086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34661"/>
    <w:multiLevelType w:val="hybridMultilevel"/>
    <w:tmpl w:val="8F28607C"/>
    <w:lvl w:ilvl="0" w:tplc="CC32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20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A9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2D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E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7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09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101F7F"/>
    <w:multiLevelType w:val="hybridMultilevel"/>
    <w:tmpl w:val="9E605AFA"/>
    <w:lvl w:ilvl="0" w:tplc="5F303E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640C9"/>
    <w:multiLevelType w:val="hybridMultilevel"/>
    <w:tmpl w:val="BB589290"/>
    <w:lvl w:ilvl="0" w:tplc="BDE6A0C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DC83F6F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55ADC"/>
    <w:multiLevelType w:val="hybridMultilevel"/>
    <w:tmpl w:val="DD1E5DA0"/>
    <w:lvl w:ilvl="0" w:tplc="0C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55D21F9"/>
    <w:multiLevelType w:val="hybridMultilevel"/>
    <w:tmpl w:val="D5723454"/>
    <w:lvl w:ilvl="0" w:tplc="AFC6DD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34504"/>
    <w:multiLevelType w:val="hybridMultilevel"/>
    <w:tmpl w:val="EC7AA878"/>
    <w:lvl w:ilvl="0" w:tplc="940028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E7901"/>
    <w:multiLevelType w:val="hybridMultilevel"/>
    <w:tmpl w:val="515A4F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47EF8"/>
    <w:multiLevelType w:val="hybridMultilevel"/>
    <w:tmpl w:val="E39445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16"/>
  </w:num>
  <w:num w:numId="9">
    <w:abstractNumId w:val="4"/>
  </w:num>
  <w:num w:numId="10">
    <w:abstractNumId w:val="7"/>
  </w:num>
  <w:num w:numId="11">
    <w:abstractNumId w:val="1"/>
  </w:num>
  <w:num w:numId="12">
    <w:abstractNumId w:val="15"/>
  </w:num>
  <w:num w:numId="13">
    <w:abstractNumId w:val="3"/>
  </w:num>
  <w:num w:numId="14">
    <w:abstractNumId w:val="12"/>
  </w:num>
  <w:num w:numId="15">
    <w:abstractNumId w:val="10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8E"/>
    <w:rsid w:val="0000558B"/>
    <w:rsid w:val="00027851"/>
    <w:rsid w:val="00037D7C"/>
    <w:rsid w:val="00077E67"/>
    <w:rsid w:val="000E3607"/>
    <w:rsid w:val="000F652E"/>
    <w:rsid w:val="0010269A"/>
    <w:rsid w:val="001279AB"/>
    <w:rsid w:val="0014183A"/>
    <w:rsid w:val="00164591"/>
    <w:rsid w:val="00164998"/>
    <w:rsid w:val="00182466"/>
    <w:rsid w:val="00193290"/>
    <w:rsid w:val="001B7323"/>
    <w:rsid w:val="001B79D4"/>
    <w:rsid w:val="001E0B8F"/>
    <w:rsid w:val="0020353C"/>
    <w:rsid w:val="00215F9E"/>
    <w:rsid w:val="00217227"/>
    <w:rsid w:val="002400D2"/>
    <w:rsid w:val="00263F64"/>
    <w:rsid w:val="002933D0"/>
    <w:rsid w:val="00316292"/>
    <w:rsid w:val="00340F03"/>
    <w:rsid w:val="00361A3C"/>
    <w:rsid w:val="003C5312"/>
    <w:rsid w:val="003C5613"/>
    <w:rsid w:val="003D5381"/>
    <w:rsid w:val="003F7CF6"/>
    <w:rsid w:val="0040085B"/>
    <w:rsid w:val="004318C7"/>
    <w:rsid w:val="00453D37"/>
    <w:rsid w:val="0046272B"/>
    <w:rsid w:val="0047146C"/>
    <w:rsid w:val="00491924"/>
    <w:rsid w:val="0049744E"/>
    <w:rsid w:val="004C0812"/>
    <w:rsid w:val="004C10EE"/>
    <w:rsid w:val="004E7C7A"/>
    <w:rsid w:val="004F3B94"/>
    <w:rsid w:val="004F5015"/>
    <w:rsid w:val="00516210"/>
    <w:rsid w:val="00524CFD"/>
    <w:rsid w:val="0053050B"/>
    <w:rsid w:val="005349BD"/>
    <w:rsid w:val="00573C8C"/>
    <w:rsid w:val="0059161D"/>
    <w:rsid w:val="005F5A91"/>
    <w:rsid w:val="00652780"/>
    <w:rsid w:val="00653983"/>
    <w:rsid w:val="006737C9"/>
    <w:rsid w:val="006B45E9"/>
    <w:rsid w:val="006B5067"/>
    <w:rsid w:val="006C3D59"/>
    <w:rsid w:val="00713584"/>
    <w:rsid w:val="00731219"/>
    <w:rsid w:val="007365D6"/>
    <w:rsid w:val="0074307A"/>
    <w:rsid w:val="00746442"/>
    <w:rsid w:val="007505A5"/>
    <w:rsid w:val="007777C5"/>
    <w:rsid w:val="007A1854"/>
    <w:rsid w:val="007D0FE3"/>
    <w:rsid w:val="00822DAE"/>
    <w:rsid w:val="008714DF"/>
    <w:rsid w:val="00877DB1"/>
    <w:rsid w:val="008B4A41"/>
    <w:rsid w:val="008B7894"/>
    <w:rsid w:val="008E018C"/>
    <w:rsid w:val="008F1D1A"/>
    <w:rsid w:val="008F7E1D"/>
    <w:rsid w:val="0090222D"/>
    <w:rsid w:val="009059B3"/>
    <w:rsid w:val="00927B82"/>
    <w:rsid w:val="00933D7D"/>
    <w:rsid w:val="0098616F"/>
    <w:rsid w:val="009B123B"/>
    <w:rsid w:val="00A27C91"/>
    <w:rsid w:val="00A42BE9"/>
    <w:rsid w:val="00A47861"/>
    <w:rsid w:val="00A76F4D"/>
    <w:rsid w:val="00AB5481"/>
    <w:rsid w:val="00B1724C"/>
    <w:rsid w:val="00B47FE6"/>
    <w:rsid w:val="00B80DD9"/>
    <w:rsid w:val="00B9524A"/>
    <w:rsid w:val="00BD7873"/>
    <w:rsid w:val="00BE6C44"/>
    <w:rsid w:val="00BF10CD"/>
    <w:rsid w:val="00BF684D"/>
    <w:rsid w:val="00C02BF5"/>
    <w:rsid w:val="00C4100D"/>
    <w:rsid w:val="00C6351C"/>
    <w:rsid w:val="00C90F8E"/>
    <w:rsid w:val="00C94F8B"/>
    <w:rsid w:val="00CC5AB4"/>
    <w:rsid w:val="00D24360"/>
    <w:rsid w:val="00D60C59"/>
    <w:rsid w:val="00D95737"/>
    <w:rsid w:val="00DC404B"/>
    <w:rsid w:val="00DD2FAC"/>
    <w:rsid w:val="00DD36F3"/>
    <w:rsid w:val="00DE123C"/>
    <w:rsid w:val="00E008D0"/>
    <w:rsid w:val="00E20938"/>
    <w:rsid w:val="00E36C16"/>
    <w:rsid w:val="00E50BD5"/>
    <w:rsid w:val="00EE5261"/>
    <w:rsid w:val="00F026C8"/>
    <w:rsid w:val="00F271C6"/>
    <w:rsid w:val="00F4632E"/>
    <w:rsid w:val="00F62538"/>
    <w:rsid w:val="00F65B9C"/>
    <w:rsid w:val="00F80972"/>
    <w:rsid w:val="00F854C3"/>
    <w:rsid w:val="00FB7474"/>
    <w:rsid w:val="00FF2E9D"/>
    <w:rsid w:val="00FF51E8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CC0C4"/>
  <w15:docId w15:val="{E0F733DC-CBFD-4E19-98F2-804C1B1C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E7C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8E"/>
  </w:style>
  <w:style w:type="paragraph" w:styleId="Footer">
    <w:name w:val="footer"/>
    <w:basedOn w:val="Normal"/>
    <w:link w:val="FooterChar"/>
    <w:unhideWhenUsed/>
    <w:rsid w:val="00C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8E"/>
  </w:style>
  <w:style w:type="paragraph" w:styleId="ListParagraph">
    <w:name w:val="List Paragraph"/>
    <w:basedOn w:val="Normal"/>
    <w:uiPriority w:val="34"/>
    <w:qFormat/>
    <w:rsid w:val="00C90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F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D2FAC"/>
  </w:style>
  <w:style w:type="character" w:styleId="FollowedHyperlink">
    <w:name w:val="FollowedHyperlink"/>
    <w:basedOn w:val="DefaultParagraphFont"/>
    <w:uiPriority w:val="99"/>
    <w:semiHidden/>
    <w:unhideWhenUsed/>
    <w:rsid w:val="00573C8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E7C7A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10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73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f.org/en/Da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ist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ilo.org/global/statistics-and-databases/lang--e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Steve Eagle</cp:lastModifiedBy>
  <cp:revision>2</cp:revision>
  <cp:lastPrinted>2018-05-28T05:01:00Z</cp:lastPrinted>
  <dcterms:created xsi:type="dcterms:W3CDTF">2019-07-11T00:38:00Z</dcterms:created>
  <dcterms:modified xsi:type="dcterms:W3CDTF">2019-07-11T00:38:00Z</dcterms:modified>
</cp:coreProperties>
</file>